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F8" w:rsidRPr="008D126E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8D126E">
        <w:rPr>
          <w:b/>
          <w:sz w:val="28"/>
          <w:szCs w:val="28"/>
        </w:rPr>
        <w:t>Извещение</w:t>
      </w:r>
    </w:p>
    <w:p w:rsidR="000F35F8" w:rsidRPr="003979C1" w:rsidRDefault="000F35F8" w:rsidP="000F35F8">
      <w:pPr>
        <w:pStyle w:val="ConsPlusNormal"/>
        <w:jc w:val="both"/>
        <w:rPr>
          <w:sz w:val="28"/>
          <w:szCs w:val="28"/>
        </w:rPr>
      </w:pPr>
    </w:p>
    <w:p w:rsidR="00ED634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4E51FB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</w:t>
      </w:r>
      <w:r w:rsidR="00ED6340" w:rsidRPr="00ED6340">
        <w:rPr>
          <w:b/>
          <w:sz w:val="28"/>
          <w:szCs w:val="28"/>
        </w:rPr>
        <w:t>на территории Энгельсского муниципального района Саратовской области</w:t>
      </w:r>
      <w:r w:rsidRPr="003979C1">
        <w:rPr>
          <w:sz w:val="28"/>
          <w:szCs w:val="28"/>
        </w:rPr>
        <w:t xml:space="preserve">. 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B82C3E">
        <w:rPr>
          <w:sz w:val="28"/>
          <w:szCs w:val="28"/>
        </w:rPr>
        <w:t>1</w:t>
      </w:r>
      <w:r w:rsidR="00B60D0E">
        <w:rPr>
          <w:sz w:val="28"/>
          <w:szCs w:val="28"/>
        </w:rPr>
        <w:t>8</w:t>
      </w:r>
      <w:r w:rsidRPr="003979C1">
        <w:rPr>
          <w:sz w:val="28"/>
          <w:szCs w:val="28"/>
        </w:rPr>
        <w:t xml:space="preserve">» </w:t>
      </w:r>
      <w:r w:rsidR="00B82C3E">
        <w:rPr>
          <w:sz w:val="28"/>
          <w:szCs w:val="28"/>
        </w:rPr>
        <w:t>октября</w:t>
      </w:r>
      <w:r w:rsidRPr="003979C1">
        <w:rPr>
          <w:sz w:val="28"/>
          <w:szCs w:val="28"/>
        </w:rPr>
        <w:t xml:space="preserve"> 20</w:t>
      </w:r>
      <w:r w:rsidR="008D470F">
        <w:rPr>
          <w:sz w:val="28"/>
          <w:szCs w:val="28"/>
        </w:rPr>
        <w:t>1</w:t>
      </w:r>
      <w:r w:rsidR="003B01E3">
        <w:rPr>
          <w:sz w:val="28"/>
          <w:szCs w:val="28"/>
        </w:rPr>
        <w:t>9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B82C3E">
        <w:rPr>
          <w:sz w:val="28"/>
          <w:szCs w:val="28"/>
        </w:rPr>
        <w:t>1</w:t>
      </w:r>
      <w:r w:rsidR="00B60D0E">
        <w:rPr>
          <w:sz w:val="28"/>
          <w:szCs w:val="28"/>
        </w:rPr>
        <w:t>6</w:t>
      </w:r>
      <w:r w:rsidRPr="003979C1">
        <w:rPr>
          <w:sz w:val="28"/>
          <w:szCs w:val="28"/>
        </w:rPr>
        <w:t xml:space="preserve">» </w:t>
      </w:r>
      <w:r w:rsidR="00B82C3E">
        <w:rPr>
          <w:sz w:val="28"/>
          <w:szCs w:val="28"/>
        </w:rPr>
        <w:t>ноября</w:t>
      </w:r>
      <w:r w:rsidR="008D470F">
        <w:rPr>
          <w:sz w:val="28"/>
          <w:szCs w:val="28"/>
        </w:rPr>
        <w:t xml:space="preserve"> 201</w:t>
      </w:r>
      <w:r w:rsidR="003B01E3">
        <w:rPr>
          <w:sz w:val="28"/>
          <w:szCs w:val="28"/>
        </w:rPr>
        <w:t>9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 принимаются по рабочим дням с 9.30 до 17.30, перерыв 13.00 - 1</w:t>
      </w:r>
      <w:r w:rsidR="00E753A9">
        <w:rPr>
          <w:sz w:val="28"/>
          <w:szCs w:val="28"/>
        </w:rPr>
        <w:t>4</w:t>
      </w:r>
      <w:r w:rsidRPr="003979C1">
        <w:rPr>
          <w:sz w:val="28"/>
          <w:szCs w:val="28"/>
        </w:rPr>
        <w:t>.</w:t>
      </w:r>
      <w:r w:rsidR="00E753A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каб.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4E51FB">
        <w:rPr>
          <w:sz w:val="28"/>
          <w:szCs w:val="28"/>
        </w:rPr>
        <w:t>ками состоится «</w:t>
      </w:r>
      <w:r w:rsidR="00B82C3E">
        <w:rPr>
          <w:sz w:val="28"/>
          <w:szCs w:val="28"/>
        </w:rPr>
        <w:t>18</w:t>
      </w:r>
      <w:r w:rsidR="008D470F">
        <w:rPr>
          <w:sz w:val="28"/>
          <w:szCs w:val="28"/>
        </w:rPr>
        <w:t xml:space="preserve">» </w:t>
      </w:r>
      <w:r w:rsidR="00B82C3E">
        <w:rPr>
          <w:sz w:val="28"/>
          <w:szCs w:val="28"/>
        </w:rPr>
        <w:t>ноября</w:t>
      </w:r>
      <w:r w:rsidR="008D470F">
        <w:rPr>
          <w:sz w:val="28"/>
          <w:szCs w:val="28"/>
        </w:rPr>
        <w:t xml:space="preserve"> 201</w:t>
      </w:r>
      <w:r w:rsidR="003B01E3">
        <w:rPr>
          <w:sz w:val="28"/>
          <w:szCs w:val="28"/>
        </w:rPr>
        <w:t>9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4E51FB">
        <w:rPr>
          <w:sz w:val="28"/>
          <w:szCs w:val="28"/>
        </w:rPr>
        <w:t>5:</w:t>
      </w:r>
      <w:r w:rsidR="00B43ACD">
        <w:rPr>
          <w:sz w:val="28"/>
          <w:szCs w:val="28"/>
        </w:rPr>
        <w:t>0</w:t>
      </w:r>
      <w:r w:rsidR="009B1E79">
        <w:rPr>
          <w:sz w:val="28"/>
          <w:szCs w:val="28"/>
        </w:rPr>
        <w:t>0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>дорожного хозяйства области (5 этаж, каб. 508</w:t>
      </w:r>
      <w:r w:rsidRPr="003979C1">
        <w:rPr>
          <w:sz w:val="28"/>
          <w:szCs w:val="28"/>
        </w:rPr>
        <w:t>).</w:t>
      </w:r>
    </w:p>
    <w:p w:rsidR="00B43AC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</w:t>
      </w:r>
      <w:r w:rsidR="00B43ACD" w:rsidRPr="003979C1">
        <w:rPr>
          <w:sz w:val="28"/>
          <w:szCs w:val="28"/>
        </w:rPr>
        <w:t>на участие в отборе</w:t>
      </w:r>
      <w:r w:rsidR="00B43ACD">
        <w:rPr>
          <w:sz w:val="28"/>
          <w:szCs w:val="28"/>
        </w:rPr>
        <w:t xml:space="preserve"> состоится </w:t>
      </w:r>
      <w:r w:rsidR="00802DB6">
        <w:rPr>
          <w:sz w:val="28"/>
          <w:szCs w:val="28"/>
        </w:rPr>
        <w:t>«</w:t>
      </w:r>
      <w:r w:rsidR="00B82C3E">
        <w:rPr>
          <w:sz w:val="28"/>
          <w:szCs w:val="28"/>
        </w:rPr>
        <w:t>26</w:t>
      </w:r>
      <w:r w:rsidR="00802DB6">
        <w:rPr>
          <w:sz w:val="28"/>
          <w:szCs w:val="28"/>
        </w:rPr>
        <w:t>»</w:t>
      </w:r>
      <w:r w:rsidR="00B43ACD">
        <w:rPr>
          <w:sz w:val="28"/>
          <w:szCs w:val="28"/>
        </w:rPr>
        <w:t xml:space="preserve"> </w:t>
      </w:r>
      <w:r w:rsidR="00B82C3E">
        <w:rPr>
          <w:sz w:val="28"/>
          <w:szCs w:val="28"/>
        </w:rPr>
        <w:t>ноября</w:t>
      </w:r>
      <w:r w:rsidR="00B43ACD">
        <w:rPr>
          <w:sz w:val="28"/>
          <w:szCs w:val="28"/>
        </w:rPr>
        <w:t xml:space="preserve"> 201</w:t>
      </w:r>
      <w:r w:rsidR="003B01E3">
        <w:rPr>
          <w:sz w:val="28"/>
          <w:szCs w:val="28"/>
        </w:rPr>
        <w:t>9</w:t>
      </w:r>
      <w:r w:rsidR="00B43ACD">
        <w:rPr>
          <w:sz w:val="28"/>
          <w:szCs w:val="28"/>
        </w:rPr>
        <w:t xml:space="preserve"> года в 15:00 по</w:t>
      </w:r>
      <w:r w:rsidR="00B43ACD"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B43ACD">
        <w:rPr>
          <w:sz w:val="28"/>
          <w:szCs w:val="28"/>
        </w:rPr>
        <w:t>дорожного хозяйства области (5 этаж, каб. 508</w:t>
      </w:r>
      <w:r w:rsidR="00B43ACD" w:rsidRPr="003979C1">
        <w:rPr>
          <w:sz w:val="28"/>
          <w:szCs w:val="28"/>
        </w:rPr>
        <w:t>).</w:t>
      </w:r>
    </w:p>
    <w:p w:rsidR="00E04F46" w:rsidRDefault="00B43ACD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35F8" w:rsidRPr="003979C1">
        <w:rPr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</w:t>
      </w:r>
      <w:r w:rsidR="000F35F8">
        <w:rPr>
          <w:sz w:val="28"/>
          <w:szCs w:val="28"/>
        </w:rPr>
        <w:t>транспортных средств</w:t>
      </w:r>
      <w:r w:rsidR="000F35F8"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="000F35F8" w:rsidRPr="003979C1">
          <w:rPr>
            <w:color w:val="000000"/>
            <w:sz w:val="28"/>
            <w:szCs w:val="28"/>
          </w:rPr>
          <w:t>статьей 27.13</w:t>
        </w:r>
      </w:hyperlink>
      <w:r w:rsidR="000F35F8"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B82C3E">
        <w:rPr>
          <w:sz w:val="28"/>
          <w:szCs w:val="28"/>
        </w:rPr>
        <w:t>28</w:t>
      </w:r>
      <w:r w:rsidR="009B1E79">
        <w:rPr>
          <w:sz w:val="28"/>
          <w:szCs w:val="28"/>
        </w:rPr>
        <w:t xml:space="preserve">» </w:t>
      </w:r>
      <w:r w:rsidR="00B82C3E">
        <w:rPr>
          <w:sz w:val="28"/>
          <w:szCs w:val="28"/>
        </w:rPr>
        <w:t>ноября</w:t>
      </w:r>
      <w:r w:rsidR="008D470F">
        <w:rPr>
          <w:sz w:val="28"/>
          <w:szCs w:val="28"/>
        </w:rPr>
        <w:t xml:space="preserve"> 201</w:t>
      </w:r>
      <w:r w:rsidR="00934F8C">
        <w:rPr>
          <w:sz w:val="28"/>
          <w:szCs w:val="28"/>
        </w:rPr>
        <w:t>9</w:t>
      </w:r>
      <w:r w:rsidR="000F35F8" w:rsidRPr="003979C1">
        <w:rPr>
          <w:sz w:val="28"/>
          <w:szCs w:val="28"/>
        </w:rPr>
        <w:t xml:space="preserve"> года, в </w:t>
      </w:r>
      <w:r w:rsidR="004E51FB">
        <w:rPr>
          <w:sz w:val="28"/>
          <w:szCs w:val="28"/>
        </w:rPr>
        <w:t>15:</w:t>
      </w:r>
      <w:r w:rsidR="009B1E79" w:rsidRPr="009B1E79">
        <w:rPr>
          <w:sz w:val="28"/>
          <w:szCs w:val="28"/>
        </w:rPr>
        <w:t>00</w:t>
      </w:r>
      <w:r w:rsidR="000F35F8" w:rsidRPr="003979C1">
        <w:rPr>
          <w:sz w:val="28"/>
          <w:szCs w:val="28"/>
        </w:rPr>
        <w:t xml:space="preserve"> по адресу: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410005,</w:t>
      </w:r>
      <w:r w:rsidR="00802DB6">
        <w:rPr>
          <w:sz w:val="28"/>
          <w:szCs w:val="28"/>
        </w:rPr>
        <w:t xml:space="preserve"> г. </w:t>
      </w:r>
      <w:r w:rsidR="000F35F8" w:rsidRPr="003979C1">
        <w:rPr>
          <w:sz w:val="28"/>
          <w:szCs w:val="28"/>
        </w:rPr>
        <w:t>Саратов,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ул.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>зяйства Саратовской области (5 этаж, каб. 508</w:t>
      </w:r>
      <w:r w:rsidR="000F35F8" w:rsidRPr="003979C1">
        <w:rPr>
          <w:sz w:val="28"/>
          <w:szCs w:val="28"/>
        </w:rPr>
        <w:t>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 http://www.transport.saratov.gov.ru.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Проведение отбора исполнителя, осуществляющего </w:t>
      </w:r>
      <w:r w:rsidRPr="00E04F46">
        <w:rPr>
          <w:sz w:val="28"/>
          <w:szCs w:val="28"/>
        </w:rPr>
        <w:lastRenderedPageBreak/>
        <w:t>деятельность по перемещению задержанных транспортных средств на специализированные стоянки, их хранение и возврат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Вскрытие конвертов с заявками производится уполномоченным органом.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проверяет целостность конверта перед вскрытием.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, в том числе: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lastRenderedPageBreak/>
        <w:t>рассматривает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рассматривает и проверяет заявки участников отбора на соответствие требованиям Закона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уполномоченного органа на специализированные стоянки. Выезды уполномоченного органа оформляются актами. Дата и время выездов уполномоченного органа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Основания отклонения поданных заявок: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а)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б)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в) несоответствие требованиям, установленным пунктом 2.1 Положения.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отборе могут участвовать только заявители, признанные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Начальная максимальная цена предмета отбора соответствует </w:t>
      </w:r>
      <w:r w:rsidRPr="00E04F46">
        <w:rPr>
          <w:sz w:val="28"/>
          <w:szCs w:val="28"/>
        </w:rPr>
        <w:lastRenderedPageBreak/>
        <w:t xml:space="preserve">установленному министерством экономического развития области базовому уровню тарифов на перемещение и хранение задержанных транспортных средств, определенных в соответствии с приказом Федеральной антимонопольной службы от 15 августа 2016 года </w:t>
      </w:r>
      <w:r w:rsidR="00F464F7">
        <w:rPr>
          <w:sz w:val="28"/>
          <w:szCs w:val="28"/>
        </w:rPr>
        <w:t>№</w:t>
      </w:r>
      <w:bookmarkStart w:id="0" w:name="_GoBack"/>
      <w:bookmarkEnd w:id="0"/>
      <w:r w:rsidRPr="00E04F46">
        <w:rPr>
          <w:sz w:val="28"/>
          <w:szCs w:val="28"/>
        </w:rPr>
        <w:t xml:space="preserve"> 1145/16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Об утверждении Методических указаний по расчету тарифов на перемещение и хранение задержанных транспортных средств и установлению сроков оплаты</w:t>
      </w:r>
      <w:r w:rsidR="00F464F7">
        <w:rPr>
          <w:sz w:val="28"/>
          <w:szCs w:val="28"/>
        </w:rPr>
        <w:t>»</w:t>
      </w:r>
      <w:r w:rsidRPr="00E04F46">
        <w:rPr>
          <w:sz w:val="28"/>
          <w:szCs w:val="28"/>
        </w:rPr>
        <w:t xml:space="preserve">, и утвержденных приказом министерства экономического развития области от 28 декабря 2016 года </w:t>
      </w:r>
      <w:r w:rsidR="003B01E3">
        <w:rPr>
          <w:sz w:val="28"/>
          <w:szCs w:val="28"/>
        </w:rPr>
        <w:t>№</w:t>
      </w:r>
      <w:r w:rsidRPr="00E04F46">
        <w:rPr>
          <w:sz w:val="28"/>
          <w:szCs w:val="28"/>
        </w:rPr>
        <w:t xml:space="preserve"> 3077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Об установлении базового уровня тарифов на перемещение и хранение задержанного транспортного средства и срока оплаты стоимости перемещения и хранения задержанного транспортного средства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в следующем порядке: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случае, если он согласен с объявленной ценой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5) в случае,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</w:t>
      </w:r>
      <w:r w:rsidRPr="00E04F46">
        <w:rPr>
          <w:sz w:val="28"/>
          <w:szCs w:val="28"/>
        </w:rPr>
        <w:lastRenderedPageBreak/>
        <w:t>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p w:rsidR="00D77EE3" w:rsidRDefault="00D77EE3"/>
    <w:sectPr w:rsidR="00D77EE3" w:rsidSect="0027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6CE"/>
    <w:rsid w:val="0002061D"/>
    <w:rsid w:val="000F35F8"/>
    <w:rsid w:val="001775B1"/>
    <w:rsid w:val="001876B5"/>
    <w:rsid w:val="002317E4"/>
    <w:rsid w:val="00252605"/>
    <w:rsid w:val="00274C8C"/>
    <w:rsid w:val="002B50CD"/>
    <w:rsid w:val="00323939"/>
    <w:rsid w:val="003B01E3"/>
    <w:rsid w:val="004146CE"/>
    <w:rsid w:val="004D48F9"/>
    <w:rsid w:val="004E51FB"/>
    <w:rsid w:val="005068A0"/>
    <w:rsid w:val="0062185F"/>
    <w:rsid w:val="00647750"/>
    <w:rsid w:val="006A7D8B"/>
    <w:rsid w:val="006D72DA"/>
    <w:rsid w:val="00751E1D"/>
    <w:rsid w:val="00802DB6"/>
    <w:rsid w:val="00881996"/>
    <w:rsid w:val="008D126E"/>
    <w:rsid w:val="008D470F"/>
    <w:rsid w:val="00934F8C"/>
    <w:rsid w:val="009B1E79"/>
    <w:rsid w:val="009D689E"/>
    <w:rsid w:val="00AC1980"/>
    <w:rsid w:val="00AC7D00"/>
    <w:rsid w:val="00AC7FE8"/>
    <w:rsid w:val="00AD7719"/>
    <w:rsid w:val="00B43ACD"/>
    <w:rsid w:val="00B46F4B"/>
    <w:rsid w:val="00B60D0E"/>
    <w:rsid w:val="00B82C3E"/>
    <w:rsid w:val="00BB2DB1"/>
    <w:rsid w:val="00BE6363"/>
    <w:rsid w:val="00C41902"/>
    <w:rsid w:val="00C46B39"/>
    <w:rsid w:val="00CB460C"/>
    <w:rsid w:val="00D259D9"/>
    <w:rsid w:val="00D77EE3"/>
    <w:rsid w:val="00DE644D"/>
    <w:rsid w:val="00E04F46"/>
    <w:rsid w:val="00E47B15"/>
    <w:rsid w:val="00E61D73"/>
    <w:rsid w:val="00E753A9"/>
    <w:rsid w:val="00EA3FA8"/>
    <w:rsid w:val="00ED6340"/>
    <w:rsid w:val="00F115FB"/>
    <w:rsid w:val="00F464F7"/>
    <w:rsid w:val="00FC28C0"/>
    <w:rsid w:val="00FE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Станислав Иванович</dc:creator>
  <cp:lastModifiedBy>ChernishovaUP</cp:lastModifiedBy>
  <cp:revision>2</cp:revision>
  <dcterms:created xsi:type="dcterms:W3CDTF">2019-10-17T10:25:00Z</dcterms:created>
  <dcterms:modified xsi:type="dcterms:W3CDTF">2019-10-17T10:25:00Z</dcterms:modified>
</cp:coreProperties>
</file>